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31E46" w14:textId="77777777" w:rsidR="002A7C13" w:rsidRDefault="002A7C13">
      <w:pPr>
        <w:widowControl w:val="0"/>
        <w:pBdr>
          <w:top w:val="nil"/>
          <w:left w:val="nil"/>
          <w:bottom w:val="nil"/>
          <w:right w:val="nil"/>
          <w:between w:val="nil"/>
        </w:pBdr>
        <w:rPr>
          <w:color w:val="000000"/>
        </w:rPr>
      </w:pPr>
    </w:p>
    <w:tbl>
      <w:tblPr>
        <w:tblStyle w:val="a"/>
        <w:tblW w:w="10170" w:type="dxa"/>
        <w:tblLayout w:type="fixed"/>
        <w:tblLook w:val="0600" w:firstRow="0" w:lastRow="0" w:firstColumn="0" w:lastColumn="0" w:noHBand="1" w:noVBand="1"/>
      </w:tblPr>
      <w:tblGrid>
        <w:gridCol w:w="2385"/>
        <w:gridCol w:w="435"/>
        <w:gridCol w:w="7350"/>
      </w:tblGrid>
      <w:tr w:rsidR="002A7C13" w14:paraId="3E5FF71C" w14:textId="77777777" w:rsidTr="001875E3">
        <w:trPr>
          <w:trHeight w:val="475"/>
        </w:trPr>
        <w:tc>
          <w:tcPr>
            <w:tcW w:w="2385" w:type="dxa"/>
            <w:vMerge w:val="restart"/>
            <w:shd w:val="clear" w:color="auto" w:fill="auto"/>
            <w:tcMar>
              <w:top w:w="100" w:type="dxa"/>
              <w:left w:w="100" w:type="dxa"/>
              <w:bottom w:w="100" w:type="dxa"/>
              <w:right w:w="100" w:type="dxa"/>
            </w:tcMar>
          </w:tcPr>
          <w:p w14:paraId="42DD2BF6" w14:textId="77777777" w:rsidR="002A7C13" w:rsidRDefault="00EB04FC">
            <w:r>
              <w:rPr>
                <w:noProof/>
              </w:rPr>
              <w:drawing>
                <wp:inline distT="114300" distB="114300" distL="114300" distR="114300" wp14:anchorId="463AE84C" wp14:editId="5CEE75A3">
                  <wp:extent cx="1381125" cy="2514600"/>
                  <wp:effectExtent l="0" t="0" r="0" b="0"/>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381125" cy="2514600"/>
                          </a:xfrm>
                          <a:prstGeom prst="rect">
                            <a:avLst/>
                          </a:prstGeom>
                          <a:ln/>
                        </pic:spPr>
                      </pic:pic>
                    </a:graphicData>
                  </a:graphic>
                </wp:inline>
              </w:drawing>
            </w:r>
          </w:p>
        </w:tc>
        <w:tc>
          <w:tcPr>
            <w:tcW w:w="7785" w:type="dxa"/>
            <w:gridSpan w:val="2"/>
            <w:shd w:val="clear" w:color="auto" w:fill="auto"/>
            <w:tcMar>
              <w:top w:w="100" w:type="dxa"/>
              <w:left w:w="100" w:type="dxa"/>
              <w:bottom w:w="100" w:type="dxa"/>
              <w:right w:w="100" w:type="dxa"/>
            </w:tcMar>
          </w:tcPr>
          <w:p w14:paraId="39B70C4F" w14:textId="5FF407E5" w:rsidR="002A7C13" w:rsidRDefault="00EB04FC">
            <w:pPr>
              <w:widowControl w:val="0"/>
              <w:spacing w:line="240" w:lineRule="auto"/>
              <w:jc w:val="center"/>
              <w:rPr>
                <w:b/>
                <w:sz w:val="24"/>
                <w:szCs w:val="24"/>
              </w:rPr>
            </w:pPr>
            <w:r>
              <w:rPr>
                <w:b/>
                <w:sz w:val="24"/>
                <w:szCs w:val="24"/>
              </w:rPr>
              <w:t xml:space="preserve">Virginia Tech Plant Disease Clinic </w:t>
            </w:r>
            <w:r w:rsidR="001875E3">
              <w:rPr>
                <w:b/>
                <w:sz w:val="24"/>
                <w:szCs w:val="24"/>
              </w:rPr>
              <w:t>Services</w:t>
            </w:r>
          </w:p>
        </w:tc>
      </w:tr>
      <w:tr w:rsidR="002A7C13" w14:paraId="10598CD6" w14:textId="77777777" w:rsidTr="001875E3">
        <w:trPr>
          <w:trHeight w:val="360"/>
        </w:trPr>
        <w:tc>
          <w:tcPr>
            <w:tcW w:w="2385" w:type="dxa"/>
            <w:vMerge/>
            <w:shd w:val="clear" w:color="auto" w:fill="auto"/>
            <w:tcMar>
              <w:top w:w="100" w:type="dxa"/>
              <w:left w:w="100" w:type="dxa"/>
              <w:bottom w:w="100" w:type="dxa"/>
              <w:right w:w="100" w:type="dxa"/>
            </w:tcMar>
          </w:tcPr>
          <w:p w14:paraId="0297C0CC" w14:textId="77777777" w:rsidR="002A7C13" w:rsidRDefault="002A7C13">
            <w:pPr>
              <w:widowControl w:val="0"/>
              <w:pBdr>
                <w:top w:val="nil"/>
                <w:left w:val="nil"/>
                <w:bottom w:val="nil"/>
                <w:right w:val="nil"/>
                <w:between w:val="nil"/>
              </w:pBdr>
              <w:rPr>
                <w:b/>
                <w:sz w:val="24"/>
                <w:szCs w:val="24"/>
              </w:rPr>
            </w:pPr>
          </w:p>
        </w:tc>
        <w:tc>
          <w:tcPr>
            <w:tcW w:w="435" w:type="dxa"/>
            <w:shd w:val="clear" w:color="auto" w:fill="auto"/>
            <w:tcMar>
              <w:top w:w="100" w:type="dxa"/>
              <w:left w:w="100" w:type="dxa"/>
              <w:bottom w:w="100" w:type="dxa"/>
              <w:right w:w="100" w:type="dxa"/>
            </w:tcMar>
          </w:tcPr>
          <w:p w14:paraId="12CBFA80" w14:textId="4B214700" w:rsidR="002A7C13" w:rsidRDefault="002A7C13">
            <w:pPr>
              <w:widowControl w:val="0"/>
              <w:spacing w:line="240" w:lineRule="auto"/>
              <w:jc w:val="both"/>
            </w:pPr>
          </w:p>
        </w:tc>
        <w:tc>
          <w:tcPr>
            <w:tcW w:w="7350" w:type="dxa"/>
            <w:shd w:val="clear" w:color="auto" w:fill="auto"/>
            <w:tcMar>
              <w:top w:w="100" w:type="dxa"/>
              <w:left w:w="100" w:type="dxa"/>
              <w:bottom w:w="100" w:type="dxa"/>
              <w:right w:w="100" w:type="dxa"/>
            </w:tcMar>
          </w:tcPr>
          <w:p w14:paraId="3655B04F" w14:textId="70033D98" w:rsidR="002A7C13" w:rsidRDefault="001875E3" w:rsidP="001875E3">
            <w:pPr>
              <w:widowControl w:val="0"/>
              <w:spacing w:line="240" w:lineRule="auto"/>
              <w:jc w:val="both"/>
            </w:pPr>
            <w:r>
              <w:t xml:space="preserve">The Plant Disease Clinic at Virginia </w:t>
            </w:r>
            <w:r w:rsidR="00793E44">
              <w:t xml:space="preserve">Tech has been faced with limited resources to handle a growing number of requests for diagnostic services. </w:t>
            </w:r>
            <w:r>
              <w:t>To ensure the long-term sustainability of the diagnostic laboratories,</w:t>
            </w:r>
            <w:r w:rsidRPr="001875E3">
              <w:t xml:space="preserve"> effective October 1, 2021, each sample sent to the Virginia Tech Plant Disease Clinic for diagnosis will incur a $35 charge</w:t>
            </w:r>
            <w:r>
              <w:t xml:space="preserve"> to cover materials and staff time</w:t>
            </w:r>
            <w:r w:rsidRPr="001875E3">
              <w:t>.  We appreciate your patience and understanding as we institute this change.</w:t>
            </w:r>
          </w:p>
        </w:tc>
      </w:tr>
      <w:tr w:rsidR="002A7C13" w14:paraId="001AA352" w14:textId="77777777" w:rsidTr="001875E3">
        <w:trPr>
          <w:trHeight w:val="360"/>
        </w:trPr>
        <w:tc>
          <w:tcPr>
            <w:tcW w:w="2385" w:type="dxa"/>
            <w:vMerge/>
            <w:shd w:val="clear" w:color="auto" w:fill="auto"/>
            <w:tcMar>
              <w:top w:w="100" w:type="dxa"/>
              <w:left w:w="100" w:type="dxa"/>
              <w:bottom w:w="100" w:type="dxa"/>
              <w:right w:w="100" w:type="dxa"/>
            </w:tcMar>
          </w:tcPr>
          <w:p w14:paraId="567CA1D1" w14:textId="77777777" w:rsidR="002A7C13" w:rsidRDefault="002A7C13">
            <w:pPr>
              <w:widowControl w:val="0"/>
              <w:pBdr>
                <w:top w:val="nil"/>
                <w:left w:val="nil"/>
                <w:bottom w:val="nil"/>
                <w:right w:val="nil"/>
                <w:between w:val="nil"/>
              </w:pBdr>
            </w:pPr>
          </w:p>
        </w:tc>
        <w:tc>
          <w:tcPr>
            <w:tcW w:w="435" w:type="dxa"/>
            <w:shd w:val="clear" w:color="auto" w:fill="auto"/>
            <w:tcMar>
              <w:top w:w="100" w:type="dxa"/>
              <w:left w:w="100" w:type="dxa"/>
              <w:bottom w:w="100" w:type="dxa"/>
              <w:right w:w="100" w:type="dxa"/>
            </w:tcMar>
          </w:tcPr>
          <w:p w14:paraId="0658B1FC" w14:textId="77777777" w:rsidR="002A7C13" w:rsidRDefault="002A7C13">
            <w:pPr>
              <w:widowControl w:val="0"/>
              <w:spacing w:line="240" w:lineRule="auto"/>
              <w:jc w:val="both"/>
            </w:pPr>
          </w:p>
        </w:tc>
        <w:tc>
          <w:tcPr>
            <w:tcW w:w="7350" w:type="dxa"/>
            <w:shd w:val="clear" w:color="auto" w:fill="auto"/>
            <w:tcMar>
              <w:top w:w="0" w:type="dxa"/>
              <w:left w:w="0" w:type="dxa"/>
              <w:bottom w:w="0" w:type="dxa"/>
              <w:right w:w="0" w:type="dxa"/>
            </w:tcMar>
          </w:tcPr>
          <w:p w14:paraId="13B0C8F9" w14:textId="5A5BA3F4" w:rsidR="002A7C13" w:rsidRDefault="00957BD8" w:rsidP="00793E44">
            <w:pPr>
              <w:widowControl w:val="0"/>
              <w:spacing w:line="240" w:lineRule="auto"/>
            </w:pPr>
            <w:r w:rsidRPr="001A58EF">
              <w:t>As an alternative to using the Plant Disease Clinic at Virginia Tech, the VCE Prince William office will continue to accept photo and in person samples for diagnosis locally for no charge. Our volunteers and staff have extensive training and often can diagnosis plant problems without sending them to Virginia Tech. If samples cannot be diagnosed locally, you would have the option to send samples to Virginia Tech for diagnosis, however the $35 fee would then apply.</w:t>
            </w:r>
          </w:p>
        </w:tc>
      </w:tr>
      <w:tr w:rsidR="002A7C13" w14:paraId="568E4596" w14:textId="77777777" w:rsidTr="001875E3">
        <w:trPr>
          <w:trHeight w:val="360"/>
        </w:trPr>
        <w:tc>
          <w:tcPr>
            <w:tcW w:w="2385" w:type="dxa"/>
            <w:vMerge/>
            <w:shd w:val="clear" w:color="auto" w:fill="auto"/>
            <w:tcMar>
              <w:top w:w="100" w:type="dxa"/>
              <w:left w:w="100" w:type="dxa"/>
              <w:bottom w:w="100" w:type="dxa"/>
              <w:right w:w="100" w:type="dxa"/>
            </w:tcMar>
          </w:tcPr>
          <w:p w14:paraId="18F8305F" w14:textId="77777777" w:rsidR="002A7C13" w:rsidRDefault="002A7C13">
            <w:pPr>
              <w:widowControl w:val="0"/>
              <w:pBdr>
                <w:top w:val="nil"/>
                <w:left w:val="nil"/>
                <w:bottom w:val="nil"/>
                <w:right w:val="nil"/>
                <w:between w:val="nil"/>
              </w:pBdr>
            </w:pPr>
          </w:p>
        </w:tc>
        <w:tc>
          <w:tcPr>
            <w:tcW w:w="435" w:type="dxa"/>
            <w:shd w:val="clear" w:color="auto" w:fill="auto"/>
            <w:tcMar>
              <w:top w:w="100" w:type="dxa"/>
              <w:left w:w="100" w:type="dxa"/>
              <w:bottom w:w="100" w:type="dxa"/>
              <w:right w:w="100" w:type="dxa"/>
            </w:tcMar>
          </w:tcPr>
          <w:p w14:paraId="04646D1B" w14:textId="5C88B592" w:rsidR="002A7C13" w:rsidRDefault="002A7C13">
            <w:pPr>
              <w:widowControl w:val="0"/>
              <w:spacing w:line="240" w:lineRule="auto"/>
              <w:jc w:val="both"/>
            </w:pPr>
          </w:p>
        </w:tc>
        <w:tc>
          <w:tcPr>
            <w:tcW w:w="7350" w:type="dxa"/>
            <w:shd w:val="clear" w:color="auto" w:fill="auto"/>
            <w:tcMar>
              <w:top w:w="100" w:type="dxa"/>
              <w:left w:w="100" w:type="dxa"/>
              <w:bottom w:w="100" w:type="dxa"/>
              <w:right w:w="100" w:type="dxa"/>
            </w:tcMar>
          </w:tcPr>
          <w:p w14:paraId="1BBA5652" w14:textId="31EC9FF2" w:rsidR="002A7C13" w:rsidRDefault="00793E44" w:rsidP="001875E3">
            <w:pPr>
              <w:widowControl w:val="0"/>
              <w:spacing w:line="240" w:lineRule="auto"/>
              <w:jc w:val="both"/>
            </w:pPr>
            <w:r>
              <w:t xml:space="preserve">The charge is for all samples, both digital (photos) and physical, that go to the Plant Disease Clinic at Virginia Tech. </w:t>
            </w:r>
          </w:p>
        </w:tc>
      </w:tr>
      <w:tr w:rsidR="002A7C13" w14:paraId="60AA0457" w14:textId="77777777" w:rsidTr="001875E3">
        <w:trPr>
          <w:trHeight w:val="360"/>
        </w:trPr>
        <w:tc>
          <w:tcPr>
            <w:tcW w:w="2385" w:type="dxa"/>
            <w:vMerge/>
            <w:shd w:val="clear" w:color="auto" w:fill="auto"/>
            <w:tcMar>
              <w:top w:w="100" w:type="dxa"/>
              <w:left w:w="100" w:type="dxa"/>
              <w:bottom w:w="100" w:type="dxa"/>
              <w:right w:w="100" w:type="dxa"/>
            </w:tcMar>
          </w:tcPr>
          <w:p w14:paraId="2B106795" w14:textId="77777777" w:rsidR="002A7C13" w:rsidRDefault="002A7C13">
            <w:pPr>
              <w:widowControl w:val="0"/>
              <w:pBdr>
                <w:top w:val="nil"/>
                <w:left w:val="nil"/>
                <w:bottom w:val="nil"/>
                <w:right w:val="nil"/>
                <w:between w:val="nil"/>
              </w:pBdr>
            </w:pPr>
          </w:p>
        </w:tc>
        <w:tc>
          <w:tcPr>
            <w:tcW w:w="435" w:type="dxa"/>
            <w:shd w:val="clear" w:color="auto" w:fill="auto"/>
            <w:tcMar>
              <w:top w:w="100" w:type="dxa"/>
              <w:left w:w="100" w:type="dxa"/>
              <w:bottom w:w="100" w:type="dxa"/>
              <w:right w:w="100" w:type="dxa"/>
            </w:tcMar>
          </w:tcPr>
          <w:p w14:paraId="2F627BAC" w14:textId="42B4C67E" w:rsidR="002A7C13" w:rsidRDefault="00EB04FC">
            <w:pPr>
              <w:widowControl w:val="0"/>
              <w:spacing w:line="240" w:lineRule="auto"/>
              <w:jc w:val="both"/>
            </w:pPr>
            <w:r>
              <w:t xml:space="preserve"> </w:t>
            </w:r>
          </w:p>
        </w:tc>
        <w:tc>
          <w:tcPr>
            <w:tcW w:w="7350" w:type="dxa"/>
            <w:shd w:val="clear" w:color="auto" w:fill="auto"/>
            <w:tcMar>
              <w:top w:w="100" w:type="dxa"/>
              <w:left w:w="100" w:type="dxa"/>
              <w:bottom w:w="100" w:type="dxa"/>
              <w:right w:w="100" w:type="dxa"/>
            </w:tcMar>
          </w:tcPr>
          <w:p w14:paraId="702F4654" w14:textId="3814E4EB" w:rsidR="002A7C13" w:rsidRDefault="00793E44">
            <w:pPr>
              <w:widowControl w:val="0"/>
              <w:spacing w:line="240" w:lineRule="auto"/>
              <w:jc w:val="both"/>
            </w:pPr>
            <w:r>
              <w:t>If the sample sent is insufficient for the clinic to diagnose</w:t>
            </w:r>
            <w:r w:rsidR="00C02C3E">
              <w:t>, a second sample representing the same problem may be submitted at no additional fee.</w:t>
            </w:r>
          </w:p>
        </w:tc>
      </w:tr>
      <w:tr w:rsidR="002A7C13" w14:paraId="0B825C39" w14:textId="77777777" w:rsidTr="001875E3">
        <w:trPr>
          <w:trHeight w:val="360"/>
        </w:trPr>
        <w:tc>
          <w:tcPr>
            <w:tcW w:w="2385" w:type="dxa"/>
            <w:vMerge/>
            <w:shd w:val="clear" w:color="auto" w:fill="auto"/>
            <w:tcMar>
              <w:top w:w="100" w:type="dxa"/>
              <w:left w:w="100" w:type="dxa"/>
              <w:bottom w:w="100" w:type="dxa"/>
              <w:right w:w="100" w:type="dxa"/>
            </w:tcMar>
          </w:tcPr>
          <w:p w14:paraId="7575794F" w14:textId="77777777" w:rsidR="002A7C13" w:rsidRDefault="002A7C13">
            <w:pPr>
              <w:widowControl w:val="0"/>
              <w:pBdr>
                <w:top w:val="nil"/>
                <w:left w:val="nil"/>
                <w:bottom w:val="nil"/>
                <w:right w:val="nil"/>
                <w:between w:val="nil"/>
              </w:pBdr>
            </w:pPr>
          </w:p>
        </w:tc>
        <w:tc>
          <w:tcPr>
            <w:tcW w:w="435" w:type="dxa"/>
            <w:shd w:val="clear" w:color="auto" w:fill="auto"/>
            <w:tcMar>
              <w:top w:w="100" w:type="dxa"/>
              <w:left w:w="100" w:type="dxa"/>
              <w:bottom w:w="100" w:type="dxa"/>
              <w:right w:w="100" w:type="dxa"/>
            </w:tcMar>
          </w:tcPr>
          <w:p w14:paraId="36BBC7A2" w14:textId="38CD5D43" w:rsidR="002A7C13" w:rsidRDefault="00EB04FC">
            <w:pPr>
              <w:widowControl w:val="0"/>
              <w:spacing w:line="240" w:lineRule="auto"/>
              <w:jc w:val="both"/>
            </w:pPr>
            <w:r>
              <w:t xml:space="preserve"> </w:t>
            </w:r>
          </w:p>
        </w:tc>
        <w:tc>
          <w:tcPr>
            <w:tcW w:w="7350" w:type="dxa"/>
            <w:shd w:val="clear" w:color="auto" w:fill="auto"/>
            <w:tcMar>
              <w:top w:w="100" w:type="dxa"/>
              <w:left w:w="100" w:type="dxa"/>
              <w:bottom w:w="100" w:type="dxa"/>
              <w:right w:w="100" w:type="dxa"/>
            </w:tcMar>
          </w:tcPr>
          <w:p w14:paraId="5CE6561C" w14:textId="48FBFBFD" w:rsidR="002A7C13" w:rsidRDefault="00C02C3E" w:rsidP="001875E3">
            <w:pPr>
              <w:widowControl w:val="0"/>
              <w:spacing w:line="240" w:lineRule="auto"/>
              <w:ind w:right="-915"/>
              <w:jc w:val="both"/>
            </w:pPr>
            <w:r>
              <w:t xml:space="preserve">If you send a photo to the lab and they cannot diagnose the problem from </w:t>
            </w:r>
            <w:r w:rsidR="00445C47">
              <w:t>t</w:t>
            </w:r>
            <w:r>
              <w:t xml:space="preserve"> picture, t</w:t>
            </w:r>
            <w:r w:rsidR="00445C47">
              <w:t>he picture, t</w:t>
            </w:r>
            <w:r>
              <w:t>hey will ask for a physical sample at no additional fee.</w:t>
            </w:r>
          </w:p>
        </w:tc>
      </w:tr>
      <w:tr w:rsidR="002A7C13" w14:paraId="1F7426EF" w14:textId="77777777" w:rsidTr="001875E3">
        <w:trPr>
          <w:trHeight w:val="360"/>
        </w:trPr>
        <w:tc>
          <w:tcPr>
            <w:tcW w:w="10170" w:type="dxa"/>
            <w:gridSpan w:val="3"/>
            <w:shd w:val="clear" w:color="auto" w:fill="auto"/>
            <w:tcMar>
              <w:top w:w="100" w:type="dxa"/>
              <w:left w:w="100" w:type="dxa"/>
              <w:bottom w:w="100" w:type="dxa"/>
              <w:right w:w="100" w:type="dxa"/>
            </w:tcMar>
          </w:tcPr>
          <w:p w14:paraId="03D863AA" w14:textId="3802371E" w:rsidR="002A7C13" w:rsidRDefault="00BD3A71">
            <w:pPr>
              <w:spacing w:line="240" w:lineRule="auto"/>
              <w:jc w:val="both"/>
            </w:pPr>
            <w:r>
              <w:t xml:space="preserve">When submitting physical samples to either the Plant Disease Clinic or the VCE Prince William office, we recommend </w:t>
            </w:r>
            <w:r w:rsidR="00C57EC0">
              <w:t>doing so early in the week.</w:t>
            </w:r>
          </w:p>
        </w:tc>
      </w:tr>
      <w:tr w:rsidR="002A7C13" w14:paraId="3CD850F7" w14:textId="77777777" w:rsidTr="001875E3">
        <w:trPr>
          <w:trHeight w:val="475"/>
        </w:trPr>
        <w:tc>
          <w:tcPr>
            <w:tcW w:w="2385" w:type="dxa"/>
            <w:vMerge w:val="restart"/>
            <w:shd w:val="clear" w:color="auto" w:fill="auto"/>
            <w:tcMar>
              <w:top w:w="100" w:type="dxa"/>
              <w:left w:w="100" w:type="dxa"/>
              <w:bottom w:w="100" w:type="dxa"/>
              <w:right w:w="100" w:type="dxa"/>
            </w:tcMar>
          </w:tcPr>
          <w:p w14:paraId="46065ED0" w14:textId="4F110A59" w:rsidR="002A7C13" w:rsidRPr="00C02C3E" w:rsidRDefault="00BC735F">
            <w:pPr>
              <w:rPr>
                <w:b/>
                <w:bCs/>
                <w:i/>
                <w:iCs/>
                <w:u w:val="single"/>
              </w:rPr>
            </w:pPr>
            <w:r>
              <w:rPr>
                <w:b/>
                <w:bCs/>
                <w:i/>
                <w:iCs/>
                <w:noProof/>
                <w:u w:val="single"/>
              </w:rPr>
              <w:drawing>
                <wp:inline distT="0" distB="0" distL="0" distR="0" wp14:anchorId="4D883B2E" wp14:editId="027B4BA1">
                  <wp:extent cx="1387475" cy="1387475"/>
                  <wp:effectExtent l="0" t="0" r="317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7475" cy="1387475"/>
                          </a:xfrm>
                          <a:prstGeom prst="rect">
                            <a:avLst/>
                          </a:prstGeom>
                          <a:noFill/>
                          <a:ln>
                            <a:noFill/>
                          </a:ln>
                        </pic:spPr>
                      </pic:pic>
                    </a:graphicData>
                  </a:graphic>
                </wp:inline>
              </w:drawing>
            </w:r>
          </w:p>
        </w:tc>
        <w:tc>
          <w:tcPr>
            <w:tcW w:w="7785" w:type="dxa"/>
            <w:gridSpan w:val="2"/>
            <w:shd w:val="clear" w:color="auto" w:fill="auto"/>
            <w:tcMar>
              <w:top w:w="100" w:type="dxa"/>
              <w:left w:w="100" w:type="dxa"/>
              <w:bottom w:w="100" w:type="dxa"/>
              <w:right w:w="100" w:type="dxa"/>
            </w:tcMar>
          </w:tcPr>
          <w:p w14:paraId="7D70300B" w14:textId="77777777" w:rsidR="002A7C13" w:rsidRDefault="00EB04FC">
            <w:pPr>
              <w:widowControl w:val="0"/>
              <w:spacing w:line="240" w:lineRule="auto"/>
              <w:jc w:val="center"/>
              <w:rPr>
                <w:b/>
                <w:sz w:val="24"/>
                <w:szCs w:val="24"/>
              </w:rPr>
            </w:pPr>
            <w:r>
              <w:rPr>
                <w:b/>
                <w:sz w:val="24"/>
                <w:szCs w:val="24"/>
              </w:rPr>
              <w:t xml:space="preserve">How to Make a Payment for Sample Submission to the </w:t>
            </w:r>
          </w:p>
          <w:p w14:paraId="53F01812" w14:textId="77777777" w:rsidR="002A7C13" w:rsidRDefault="00EB04FC">
            <w:pPr>
              <w:widowControl w:val="0"/>
              <w:spacing w:line="240" w:lineRule="auto"/>
              <w:jc w:val="center"/>
              <w:rPr>
                <w:b/>
                <w:sz w:val="24"/>
                <w:szCs w:val="24"/>
              </w:rPr>
            </w:pPr>
            <w:r>
              <w:rPr>
                <w:b/>
                <w:sz w:val="24"/>
                <w:szCs w:val="24"/>
              </w:rPr>
              <w:t xml:space="preserve">Virginia Tech Plant Disease Clinic </w:t>
            </w:r>
          </w:p>
        </w:tc>
      </w:tr>
      <w:tr w:rsidR="002A7C13" w14:paraId="7E947EE1" w14:textId="77777777" w:rsidTr="001875E3">
        <w:trPr>
          <w:trHeight w:val="360"/>
        </w:trPr>
        <w:tc>
          <w:tcPr>
            <w:tcW w:w="2385" w:type="dxa"/>
            <w:vMerge/>
            <w:shd w:val="clear" w:color="auto" w:fill="auto"/>
            <w:tcMar>
              <w:top w:w="100" w:type="dxa"/>
              <w:left w:w="100" w:type="dxa"/>
              <w:bottom w:w="100" w:type="dxa"/>
              <w:right w:w="100" w:type="dxa"/>
            </w:tcMar>
          </w:tcPr>
          <w:p w14:paraId="51A6F92F" w14:textId="77777777" w:rsidR="002A7C13" w:rsidRDefault="002A7C13">
            <w:pPr>
              <w:widowControl w:val="0"/>
              <w:pBdr>
                <w:top w:val="nil"/>
                <w:left w:val="nil"/>
                <w:bottom w:val="nil"/>
                <w:right w:val="nil"/>
                <w:between w:val="nil"/>
              </w:pBdr>
              <w:rPr>
                <w:b/>
                <w:sz w:val="24"/>
                <w:szCs w:val="24"/>
              </w:rPr>
            </w:pPr>
          </w:p>
        </w:tc>
        <w:tc>
          <w:tcPr>
            <w:tcW w:w="435" w:type="dxa"/>
            <w:shd w:val="clear" w:color="auto" w:fill="auto"/>
            <w:tcMar>
              <w:top w:w="100" w:type="dxa"/>
              <w:left w:w="100" w:type="dxa"/>
              <w:bottom w:w="100" w:type="dxa"/>
              <w:right w:w="100" w:type="dxa"/>
            </w:tcMar>
          </w:tcPr>
          <w:p w14:paraId="0DB257AB" w14:textId="77777777" w:rsidR="002A7C13" w:rsidRDefault="00EB04FC">
            <w:pPr>
              <w:widowControl w:val="0"/>
              <w:spacing w:line="240" w:lineRule="auto"/>
              <w:jc w:val="both"/>
            </w:pPr>
            <w:r>
              <w:t>1.</w:t>
            </w:r>
          </w:p>
        </w:tc>
        <w:tc>
          <w:tcPr>
            <w:tcW w:w="7350" w:type="dxa"/>
            <w:shd w:val="clear" w:color="auto" w:fill="auto"/>
            <w:tcMar>
              <w:top w:w="100" w:type="dxa"/>
              <w:left w:w="100" w:type="dxa"/>
              <w:bottom w:w="100" w:type="dxa"/>
              <w:right w:w="100" w:type="dxa"/>
            </w:tcMar>
          </w:tcPr>
          <w:p w14:paraId="0DD9FB90" w14:textId="673227BC" w:rsidR="002A7C13" w:rsidRDefault="00EB04FC">
            <w:pPr>
              <w:widowControl w:val="0"/>
              <w:spacing w:line="240" w:lineRule="auto"/>
              <w:jc w:val="both"/>
            </w:pPr>
            <w:r>
              <w:t xml:space="preserve">Access the </w:t>
            </w:r>
            <w:r w:rsidR="004A2005">
              <w:rPr>
                <w:b/>
                <w:color w:val="980000"/>
              </w:rPr>
              <w:t xml:space="preserve">Prince William </w:t>
            </w:r>
            <w:r>
              <w:rPr>
                <w:b/>
                <w:color w:val="980000"/>
              </w:rPr>
              <w:t>Virginia Cooperative Extension Office</w:t>
            </w:r>
            <w:r>
              <w:rPr>
                <w:color w:val="CC4125"/>
              </w:rPr>
              <w:t xml:space="preserve"> </w:t>
            </w:r>
            <w:r>
              <w:t>Destiny One Payment website with the following url:</w:t>
            </w:r>
          </w:p>
        </w:tc>
      </w:tr>
      <w:tr w:rsidR="002A7C13" w14:paraId="09FC3F66" w14:textId="77777777" w:rsidTr="001875E3">
        <w:trPr>
          <w:trHeight w:val="360"/>
        </w:trPr>
        <w:tc>
          <w:tcPr>
            <w:tcW w:w="2385" w:type="dxa"/>
            <w:vMerge/>
            <w:shd w:val="clear" w:color="auto" w:fill="auto"/>
            <w:tcMar>
              <w:top w:w="100" w:type="dxa"/>
              <w:left w:w="100" w:type="dxa"/>
              <w:bottom w:w="100" w:type="dxa"/>
              <w:right w:w="100" w:type="dxa"/>
            </w:tcMar>
          </w:tcPr>
          <w:p w14:paraId="21D46717" w14:textId="77777777" w:rsidR="002A7C13" w:rsidRDefault="002A7C13">
            <w:pPr>
              <w:widowControl w:val="0"/>
              <w:pBdr>
                <w:top w:val="nil"/>
                <w:left w:val="nil"/>
                <w:bottom w:val="nil"/>
                <w:right w:val="nil"/>
                <w:between w:val="nil"/>
              </w:pBdr>
            </w:pPr>
          </w:p>
        </w:tc>
        <w:tc>
          <w:tcPr>
            <w:tcW w:w="435" w:type="dxa"/>
            <w:shd w:val="clear" w:color="auto" w:fill="auto"/>
            <w:tcMar>
              <w:top w:w="100" w:type="dxa"/>
              <w:left w:w="100" w:type="dxa"/>
              <w:bottom w:w="100" w:type="dxa"/>
              <w:right w:w="100" w:type="dxa"/>
            </w:tcMar>
          </w:tcPr>
          <w:p w14:paraId="6C839FD1" w14:textId="77777777" w:rsidR="002A7C13" w:rsidRDefault="002A7C13">
            <w:pPr>
              <w:widowControl w:val="0"/>
              <w:spacing w:line="240" w:lineRule="auto"/>
              <w:jc w:val="both"/>
            </w:pPr>
          </w:p>
        </w:tc>
        <w:tc>
          <w:tcPr>
            <w:tcW w:w="7350" w:type="dxa"/>
            <w:shd w:val="clear" w:color="auto" w:fill="auto"/>
            <w:tcMar>
              <w:top w:w="0" w:type="dxa"/>
              <w:left w:w="0" w:type="dxa"/>
              <w:bottom w:w="0" w:type="dxa"/>
              <w:right w:w="0" w:type="dxa"/>
            </w:tcMar>
          </w:tcPr>
          <w:p w14:paraId="1096F330" w14:textId="5785CEBF" w:rsidR="002A7C13" w:rsidRDefault="003D7DCF">
            <w:pPr>
              <w:widowControl w:val="0"/>
              <w:spacing w:line="240" w:lineRule="auto"/>
              <w:jc w:val="center"/>
            </w:pPr>
            <w:hyperlink r:id="rId10" w:tgtFrame="_blank" w:history="1">
              <w:r>
                <w:rPr>
                  <w:rStyle w:val="Hyperlink"/>
                </w:rPr>
                <w:t>https://tinyurl.com/VCE-PDC-PrinceWilliam</w:t>
              </w:r>
            </w:hyperlink>
          </w:p>
        </w:tc>
      </w:tr>
      <w:tr w:rsidR="002A7C13" w14:paraId="5A7A0AAD" w14:textId="77777777" w:rsidTr="001875E3">
        <w:trPr>
          <w:trHeight w:val="360"/>
        </w:trPr>
        <w:tc>
          <w:tcPr>
            <w:tcW w:w="2385" w:type="dxa"/>
            <w:vMerge/>
            <w:shd w:val="clear" w:color="auto" w:fill="auto"/>
            <w:tcMar>
              <w:top w:w="100" w:type="dxa"/>
              <w:left w:w="100" w:type="dxa"/>
              <w:bottom w:w="100" w:type="dxa"/>
              <w:right w:w="100" w:type="dxa"/>
            </w:tcMar>
          </w:tcPr>
          <w:p w14:paraId="2D18E00E" w14:textId="77777777" w:rsidR="002A7C13" w:rsidRDefault="002A7C13">
            <w:pPr>
              <w:widowControl w:val="0"/>
              <w:pBdr>
                <w:top w:val="nil"/>
                <w:left w:val="nil"/>
                <w:bottom w:val="nil"/>
                <w:right w:val="nil"/>
                <w:between w:val="nil"/>
              </w:pBdr>
            </w:pPr>
          </w:p>
        </w:tc>
        <w:tc>
          <w:tcPr>
            <w:tcW w:w="435" w:type="dxa"/>
            <w:shd w:val="clear" w:color="auto" w:fill="auto"/>
            <w:tcMar>
              <w:top w:w="100" w:type="dxa"/>
              <w:left w:w="100" w:type="dxa"/>
              <w:bottom w:w="100" w:type="dxa"/>
              <w:right w:w="100" w:type="dxa"/>
            </w:tcMar>
          </w:tcPr>
          <w:p w14:paraId="2E58552D" w14:textId="77777777" w:rsidR="002A7C13" w:rsidRDefault="00EB04FC">
            <w:pPr>
              <w:widowControl w:val="0"/>
              <w:spacing w:line="240" w:lineRule="auto"/>
              <w:jc w:val="both"/>
            </w:pPr>
            <w:r>
              <w:t>2.</w:t>
            </w:r>
          </w:p>
        </w:tc>
        <w:tc>
          <w:tcPr>
            <w:tcW w:w="7350" w:type="dxa"/>
            <w:shd w:val="clear" w:color="auto" w:fill="auto"/>
            <w:tcMar>
              <w:top w:w="100" w:type="dxa"/>
              <w:left w:w="100" w:type="dxa"/>
              <w:bottom w:w="100" w:type="dxa"/>
              <w:right w:w="100" w:type="dxa"/>
            </w:tcMar>
          </w:tcPr>
          <w:p w14:paraId="0DC85BE5" w14:textId="77777777" w:rsidR="002A7C13" w:rsidRDefault="00EB04FC">
            <w:pPr>
              <w:widowControl w:val="0"/>
              <w:spacing w:line="240" w:lineRule="auto"/>
              <w:jc w:val="both"/>
            </w:pPr>
            <w:r>
              <w:t>If this is the first time you have paid for a sample in Destiny One, you will have to create an account. If you already have an account, skip to Step 3.</w:t>
            </w:r>
          </w:p>
        </w:tc>
      </w:tr>
      <w:tr w:rsidR="002A7C13" w14:paraId="53633606" w14:textId="77777777" w:rsidTr="001875E3">
        <w:trPr>
          <w:trHeight w:val="360"/>
        </w:trPr>
        <w:tc>
          <w:tcPr>
            <w:tcW w:w="2385" w:type="dxa"/>
            <w:vMerge/>
            <w:shd w:val="clear" w:color="auto" w:fill="auto"/>
            <w:tcMar>
              <w:top w:w="100" w:type="dxa"/>
              <w:left w:w="100" w:type="dxa"/>
              <w:bottom w:w="100" w:type="dxa"/>
              <w:right w:w="100" w:type="dxa"/>
            </w:tcMar>
          </w:tcPr>
          <w:p w14:paraId="16F86851" w14:textId="77777777" w:rsidR="002A7C13" w:rsidRDefault="002A7C13">
            <w:pPr>
              <w:widowControl w:val="0"/>
              <w:pBdr>
                <w:top w:val="nil"/>
                <w:left w:val="nil"/>
                <w:bottom w:val="nil"/>
                <w:right w:val="nil"/>
                <w:between w:val="nil"/>
              </w:pBdr>
            </w:pPr>
          </w:p>
        </w:tc>
        <w:tc>
          <w:tcPr>
            <w:tcW w:w="435" w:type="dxa"/>
            <w:shd w:val="clear" w:color="auto" w:fill="auto"/>
            <w:tcMar>
              <w:top w:w="100" w:type="dxa"/>
              <w:left w:w="100" w:type="dxa"/>
              <w:bottom w:w="100" w:type="dxa"/>
              <w:right w:w="100" w:type="dxa"/>
            </w:tcMar>
          </w:tcPr>
          <w:p w14:paraId="52C69A41" w14:textId="77777777" w:rsidR="002A7C13" w:rsidRDefault="00EB04FC">
            <w:pPr>
              <w:widowControl w:val="0"/>
              <w:spacing w:line="240" w:lineRule="auto"/>
              <w:jc w:val="both"/>
            </w:pPr>
            <w:r>
              <w:t xml:space="preserve">3. </w:t>
            </w:r>
          </w:p>
        </w:tc>
        <w:tc>
          <w:tcPr>
            <w:tcW w:w="7350" w:type="dxa"/>
            <w:shd w:val="clear" w:color="auto" w:fill="auto"/>
            <w:tcMar>
              <w:top w:w="100" w:type="dxa"/>
              <w:left w:w="100" w:type="dxa"/>
              <w:bottom w:w="100" w:type="dxa"/>
              <w:right w:w="100" w:type="dxa"/>
            </w:tcMar>
          </w:tcPr>
          <w:p w14:paraId="28189D9C" w14:textId="77777777" w:rsidR="002A7C13" w:rsidRDefault="00EB04FC">
            <w:pPr>
              <w:widowControl w:val="0"/>
              <w:spacing w:line="240" w:lineRule="auto"/>
              <w:jc w:val="both"/>
            </w:pPr>
            <w:r>
              <w:t>Follow the directions on the Destiny One payment page to complete your payment.</w:t>
            </w:r>
          </w:p>
        </w:tc>
      </w:tr>
      <w:tr w:rsidR="002A7C13" w14:paraId="7550B33A" w14:textId="77777777" w:rsidTr="001875E3">
        <w:trPr>
          <w:trHeight w:val="360"/>
        </w:trPr>
        <w:tc>
          <w:tcPr>
            <w:tcW w:w="2385" w:type="dxa"/>
            <w:vMerge/>
            <w:shd w:val="clear" w:color="auto" w:fill="auto"/>
            <w:tcMar>
              <w:top w:w="100" w:type="dxa"/>
              <w:left w:w="100" w:type="dxa"/>
              <w:bottom w:w="100" w:type="dxa"/>
              <w:right w:w="100" w:type="dxa"/>
            </w:tcMar>
          </w:tcPr>
          <w:p w14:paraId="201C618B" w14:textId="77777777" w:rsidR="002A7C13" w:rsidRDefault="002A7C13">
            <w:pPr>
              <w:widowControl w:val="0"/>
              <w:pBdr>
                <w:top w:val="nil"/>
                <w:left w:val="nil"/>
                <w:bottom w:val="nil"/>
                <w:right w:val="nil"/>
                <w:between w:val="nil"/>
              </w:pBdr>
            </w:pPr>
          </w:p>
        </w:tc>
        <w:tc>
          <w:tcPr>
            <w:tcW w:w="435" w:type="dxa"/>
            <w:shd w:val="clear" w:color="auto" w:fill="auto"/>
            <w:tcMar>
              <w:top w:w="100" w:type="dxa"/>
              <w:left w:w="100" w:type="dxa"/>
              <w:bottom w:w="100" w:type="dxa"/>
              <w:right w:w="100" w:type="dxa"/>
            </w:tcMar>
          </w:tcPr>
          <w:p w14:paraId="7BD6D168" w14:textId="77777777" w:rsidR="002A7C13" w:rsidRDefault="00EB04FC">
            <w:pPr>
              <w:widowControl w:val="0"/>
              <w:spacing w:line="240" w:lineRule="auto"/>
              <w:jc w:val="both"/>
            </w:pPr>
            <w:r>
              <w:t xml:space="preserve">4. </w:t>
            </w:r>
          </w:p>
        </w:tc>
        <w:tc>
          <w:tcPr>
            <w:tcW w:w="7350" w:type="dxa"/>
            <w:shd w:val="clear" w:color="auto" w:fill="auto"/>
            <w:tcMar>
              <w:top w:w="100" w:type="dxa"/>
              <w:left w:w="100" w:type="dxa"/>
              <w:bottom w:w="100" w:type="dxa"/>
              <w:right w:w="100" w:type="dxa"/>
            </w:tcMar>
          </w:tcPr>
          <w:p w14:paraId="7B2C80A8" w14:textId="77777777" w:rsidR="002A7C13" w:rsidRDefault="00EB04FC">
            <w:pPr>
              <w:widowControl w:val="0"/>
              <w:spacing w:line="240" w:lineRule="auto"/>
              <w:jc w:val="both"/>
            </w:pPr>
            <w:r>
              <w:t xml:space="preserve">When you have completed your payment print a hard or digital copy of the payment receipt. </w:t>
            </w:r>
            <w:r>
              <w:rPr>
                <w:b/>
              </w:rPr>
              <w:t>A payment receipt must be included with a digital or physical submission</w:t>
            </w:r>
            <w:r>
              <w:t>. When submitting a sample, include a hardcopy of the payment receipt in the package to be mailed OR if the VCE office is mailing the sample or uploading a digital submission for you, provide the payment receipt to the VCE office.</w:t>
            </w:r>
          </w:p>
        </w:tc>
      </w:tr>
      <w:tr w:rsidR="002A7C13" w14:paraId="63D9D42E" w14:textId="77777777" w:rsidTr="001875E3">
        <w:trPr>
          <w:trHeight w:val="360"/>
        </w:trPr>
        <w:tc>
          <w:tcPr>
            <w:tcW w:w="10170" w:type="dxa"/>
            <w:gridSpan w:val="3"/>
            <w:shd w:val="clear" w:color="auto" w:fill="auto"/>
            <w:tcMar>
              <w:top w:w="100" w:type="dxa"/>
              <w:left w:w="100" w:type="dxa"/>
              <w:bottom w:w="100" w:type="dxa"/>
              <w:right w:w="100" w:type="dxa"/>
            </w:tcMar>
          </w:tcPr>
          <w:p w14:paraId="33F89E33" w14:textId="08A70BC9" w:rsidR="002A7C13" w:rsidRDefault="00EB04FC">
            <w:pPr>
              <w:spacing w:line="240" w:lineRule="auto"/>
              <w:jc w:val="both"/>
              <w:rPr>
                <w:i/>
              </w:rPr>
            </w:pPr>
            <w:bookmarkStart w:id="0" w:name="_heading=h.gjdgxs" w:colFirst="0" w:colLast="0"/>
            <w:bookmarkEnd w:id="0"/>
            <w:r>
              <w:rPr>
                <w:i/>
              </w:rPr>
              <w:t>Note: If you are unable or do not wish to pay by credit card via the Destiny One Payment website, you may pay by check</w:t>
            </w:r>
            <w:r w:rsidR="003741E0">
              <w:rPr>
                <w:i/>
              </w:rPr>
              <w:t xml:space="preserve"> (made payable to </w:t>
            </w:r>
            <w:r w:rsidR="003741E0" w:rsidRPr="003741E0">
              <w:rPr>
                <w:i/>
                <w:u w:val="single"/>
              </w:rPr>
              <w:t>Treasurer, Virginia Tech</w:t>
            </w:r>
            <w:r w:rsidR="003741E0">
              <w:rPr>
                <w:i/>
              </w:rPr>
              <w:t>)</w:t>
            </w:r>
            <w:r>
              <w:rPr>
                <w:i/>
              </w:rPr>
              <w:t xml:space="preserve"> or cash at the</w:t>
            </w:r>
            <w:r>
              <w:rPr>
                <w:i/>
                <w:color w:val="980000"/>
              </w:rPr>
              <w:t xml:space="preserve"> </w:t>
            </w:r>
            <w:r w:rsidR="004A2005" w:rsidRPr="004A2005">
              <w:rPr>
                <w:b/>
                <w:color w:val="980000"/>
              </w:rPr>
              <w:t xml:space="preserve">Prince William </w:t>
            </w:r>
            <w:r>
              <w:rPr>
                <w:b/>
                <w:color w:val="980000"/>
              </w:rPr>
              <w:t>Virginia Cooperative Extension Office</w:t>
            </w:r>
            <w:r>
              <w:rPr>
                <w:i/>
              </w:rPr>
              <w:t xml:space="preserve">. The Plant Disease Clinic will </w:t>
            </w:r>
            <w:r>
              <w:rPr>
                <w:b/>
                <w:i/>
              </w:rPr>
              <w:t xml:space="preserve">not </w:t>
            </w:r>
            <w:r>
              <w:rPr>
                <w:i/>
              </w:rPr>
              <w:t>accept check or cash for payment.</w:t>
            </w:r>
          </w:p>
        </w:tc>
      </w:tr>
    </w:tbl>
    <w:p w14:paraId="36ADD7C1" w14:textId="77777777" w:rsidR="002A7C13" w:rsidRDefault="002A7C13" w:rsidP="0036174B"/>
    <w:sectPr w:rsidR="002A7C13" w:rsidSect="004A2005">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41610" w14:textId="77777777" w:rsidR="00EB04FC" w:rsidRDefault="00EB04FC">
      <w:pPr>
        <w:spacing w:line="240" w:lineRule="auto"/>
      </w:pPr>
      <w:r>
        <w:separator/>
      </w:r>
    </w:p>
  </w:endnote>
  <w:endnote w:type="continuationSeparator" w:id="0">
    <w:p w14:paraId="0CD93D85" w14:textId="77777777" w:rsidR="00EB04FC" w:rsidRDefault="00EB04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A9410" w14:textId="77777777" w:rsidR="00EB04FC" w:rsidRDefault="00EB04FC">
      <w:pPr>
        <w:spacing w:line="240" w:lineRule="auto"/>
      </w:pPr>
      <w:r>
        <w:separator/>
      </w:r>
    </w:p>
  </w:footnote>
  <w:footnote w:type="continuationSeparator" w:id="0">
    <w:p w14:paraId="4B0ECF36" w14:textId="77777777" w:rsidR="00EB04FC" w:rsidRDefault="00EB04F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DF3983"/>
    <w:multiLevelType w:val="hybridMultilevel"/>
    <w:tmpl w:val="4544C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C13"/>
    <w:rsid w:val="001875E3"/>
    <w:rsid w:val="002A7C13"/>
    <w:rsid w:val="0036174B"/>
    <w:rsid w:val="003741E0"/>
    <w:rsid w:val="003D7DCF"/>
    <w:rsid w:val="00445C47"/>
    <w:rsid w:val="004A2005"/>
    <w:rsid w:val="00793E44"/>
    <w:rsid w:val="00957BD8"/>
    <w:rsid w:val="009F752A"/>
    <w:rsid w:val="00BC735F"/>
    <w:rsid w:val="00BD3A71"/>
    <w:rsid w:val="00C02C3E"/>
    <w:rsid w:val="00C57EC0"/>
    <w:rsid w:val="00EB04FC"/>
    <w:rsid w:val="00F00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7E711B2"/>
  <w15:docId w15:val="{9FFBEAE3-4964-46B8-AC93-343D620E7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E1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A51ED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1EDF"/>
    <w:rPr>
      <w:rFonts w:ascii="Segoe UI" w:eastAsia="Arial" w:hAnsi="Segoe UI" w:cs="Segoe UI"/>
      <w:sz w:val="18"/>
      <w:szCs w:val="18"/>
      <w:lang w:val="e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1875E3"/>
    <w:pPr>
      <w:ind w:left="720"/>
      <w:contextualSpacing/>
    </w:pPr>
  </w:style>
  <w:style w:type="character" w:styleId="Hyperlink">
    <w:name w:val="Hyperlink"/>
    <w:basedOn w:val="DefaultParagraphFont"/>
    <w:uiPriority w:val="99"/>
    <w:semiHidden/>
    <w:unhideWhenUsed/>
    <w:rsid w:val="003D7D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tinyurl.com/VCE-PDC-PrinceWilliam"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8l3JO9MT45lo0IOEBGmDzyJyLw==">AMUW2mWx6zZItWTMsUvzGMWdpXU+vXrZNmM9a1872QjcF6uPvqyQw+ytZLT/Zb0xUBzhZ3MEuvreiaPYCHB2/aqocQRRgql4sgrmqp5W6T2R1wZt8uLnDX+3dknR19h8eYsE7CxKYicH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433</Words>
  <Characters>2390</Characters>
  <Application>Microsoft Office Word</Application>
  <DocSecurity>0</DocSecurity>
  <Lines>140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EBush</dc:creator>
  <cp:lastModifiedBy>Bolles, Thomas</cp:lastModifiedBy>
  <cp:revision>5</cp:revision>
  <cp:lastPrinted>2021-09-22T16:47:00Z</cp:lastPrinted>
  <dcterms:created xsi:type="dcterms:W3CDTF">2021-09-22T16:48:00Z</dcterms:created>
  <dcterms:modified xsi:type="dcterms:W3CDTF">2021-09-22T16:53:00Z</dcterms:modified>
</cp:coreProperties>
</file>